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16272d2ef4b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ANDHAV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ANDHAV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546dcd5c204880"/>
      <w:footerReference xmlns:r="http://schemas.openxmlformats.org/officeDocument/2006/relationships" w:type="default" r:id="R02fe377a2876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ANDHAV INVEST AS   ·   Org.nr 924 209 631   ·   Husafjellet 4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ANDHAV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46dcd5c204880" /><Relationship Type="http://schemas.openxmlformats.org/officeDocument/2006/relationships/footer" Target="/word/footer1.xml" Id="R02fe377a287643af" /></Relationships>
</file>