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951aaaceb049c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ALIB AS</w:t>
      </w:r>
    </w:p>
    <w:sectPr>
      <w:headerReference xmlns:r="http://schemas.openxmlformats.org/officeDocument/2006/relationships" w:type="default" r:id="R9a394770fff2490b"/>
      <w:footerReference xmlns:r="http://schemas.openxmlformats.org/officeDocument/2006/relationships" w:type="default" r:id="R9aa837db11a1439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ALIB AS   ·   Org.nr 924 118 164   ·   c/o Nøsted &amp; AS, Grønviksveien 8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ALIB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394770fff2490b" /><Relationship Type="http://schemas.openxmlformats.org/officeDocument/2006/relationships/footer" Target="/word/footer1.xml" Id="R9aa837db11a14390" /></Relationships>
</file>