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4fa84f0c44a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BLUCHIP AS</w:t>
      </w:r>
    </w:p>
    <w:sectPr>
      <w:headerReference xmlns:r="http://schemas.openxmlformats.org/officeDocument/2006/relationships" w:type="default" r:id="Rba2d5cf0f031410b"/>
      <w:footerReference xmlns:r="http://schemas.openxmlformats.org/officeDocument/2006/relationships" w:type="default" r:id="R20be199ceb57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BLUCHIP AS   ·   Org.nr 924 061 693   ·   Fagerheim 13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BLUCHIP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d5cf0f031410b" /><Relationship Type="http://schemas.openxmlformats.org/officeDocument/2006/relationships/footer" Target="/word/footer1.xml" Id="R20be199ceb574c6c" /></Relationships>
</file>