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1c8f495a7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BEJO INVEST AS</w:t>
      </w:r>
    </w:p>
    <w:sectPr>
      <w:headerReference xmlns:r="http://schemas.openxmlformats.org/officeDocument/2006/relationships" w:type="default" r:id="Rced775ea79ac493d"/>
      <w:footerReference xmlns:r="http://schemas.openxmlformats.org/officeDocument/2006/relationships" w:type="default" r:id="R9f0e12f28be4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BEJO INVEST AS   ·   Org.nr 924 038 403   ·   Buseneset 17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775ea79ac493d" /><Relationship Type="http://schemas.openxmlformats.org/officeDocument/2006/relationships/footer" Target="/word/footer1.xml" Id="R9f0e12f28be44611" /></Relationships>
</file>