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5d41b3166446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KAPECC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KAPECC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861cc4112e405f"/>
      <w:footerReference xmlns:r="http://schemas.openxmlformats.org/officeDocument/2006/relationships" w:type="default" r:id="R4b6d26b7e35a48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KAPECC INVEST AS   ·   Org.nr 923 982 280   ·   c/o Poul Erik Jensen, Kistebergåsen 20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KAPECC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861cc4112e405f" /><Relationship Type="http://schemas.openxmlformats.org/officeDocument/2006/relationships/footer" Target="/word/footer1.xml" Id="R4b6d26b7e35a48c5" /></Relationships>
</file>