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3c514db8b643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Sandnessjøen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PLASTICITY AS.</w:t>
      </w:r>
    </w:p>
    <w:sectPr>
      <w:headerReference xmlns:r="http://schemas.openxmlformats.org/officeDocument/2006/relationships" w:type="default" r:id="R54ed8935643c4690"/>
      <w:footerReference xmlns:r="http://schemas.openxmlformats.org/officeDocument/2006/relationships" w:type="default" r:id="R069f087128b242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PLASTICITY AS   ·   Org.nr 923 848 665   ·   c/o Geir Inge Bildøy, Torolv Kveldulvsons gate 40   ·   8800 SANDNESSJØEN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PLASTICITY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ed8935643c4690" /><Relationship Type="http://schemas.openxmlformats.org/officeDocument/2006/relationships/footer" Target="/word/footer1.xml" Id="R069f087128b24240" /></Relationships>
</file>