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eea1b73ca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MAYFLOWER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f307256e8e61459f"/>
      <w:footerReference xmlns:r="http://schemas.openxmlformats.org/officeDocument/2006/relationships" w:type="default" r:id="R79701a59b520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7256e8e61459f" /><Relationship Type="http://schemas.openxmlformats.org/officeDocument/2006/relationships/footer" Target="/word/footer1.xml" Id="R79701a59b5204329" /></Relationships>
</file>