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97ddde1dc48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BOKEMOA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BOKEMOA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5154e31a814b45"/>
      <w:footerReference xmlns:r="http://schemas.openxmlformats.org/officeDocument/2006/relationships" w:type="default" r:id="R3f1f8f4ed4b3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BOKEMOA INVEST AS   ·   Org.nr 923 825 215   ·   Mårveien 23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BOKEMOA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154e31a814b45" /><Relationship Type="http://schemas.openxmlformats.org/officeDocument/2006/relationships/footer" Target="/word/footer1.xml" Id="R3f1f8f4ed4b34e9e" /></Relationships>
</file>