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c10df6afb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TOPCO AS</w:t>
      </w:r>
    </w:p>
    <w:sectPr>
      <w:headerReference xmlns:r="http://schemas.openxmlformats.org/officeDocument/2006/relationships" w:type="default" r:id="R6ffe3763820e4b9f"/>
      <w:footerReference xmlns:r="http://schemas.openxmlformats.org/officeDocument/2006/relationships" w:type="default" r:id="R567b2e6655eb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e3763820e4b9f" /><Relationship Type="http://schemas.openxmlformats.org/officeDocument/2006/relationships/footer" Target="/word/footer1.xml" Id="R567b2e6655eb43e0" /></Relationships>
</file>