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d858320b434e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CHIP TOPCO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CHIP TOPCO AS</w:t>
      </w:r>
    </w:p>
    <w:sectPr>
      <w:headerReference xmlns:r="http://schemas.openxmlformats.org/officeDocument/2006/relationships" w:type="default" r:id="Rcecc2666f4f64d6f"/>
      <w:footerReference xmlns:r="http://schemas.openxmlformats.org/officeDocument/2006/relationships" w:type="default" r:id="R51201a5c97db4a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CHIP TOPCO AS   ·   Org.nr 923 807 802   ·   Hieronymus Heyerdahls gate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CHIP TOPCO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cc2666f4f64d6f" /><Relationship Type="http://schemas.openxmlformats.org/officeDocument/2006/relationships/footer" Target="/word/footer1.xml" Id="R51201a5c97db4a36" /></Relationships>
</file>