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70eef4c0747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HYLANDER V&amp;S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0dc9ebeb4d8b41c1"/>
      <w:footerReference xmlns:r="http://schemas.openxmlformats.org/officeDocument/2006/relationships" w:type="default" r:id="Rce8fa57f5bd0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9ebeb4d8b41c1" /><Relationship Type="http://schemas.openxmlformats.org/officeDocument/2006/relationships/footer" Target="/word/footer1.xml" Id="Rce8fa57f5bd04b16" /></Relationships>
</file>