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1f2fe949e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IDA SCHAGE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IDA SCHAGE HOLDING AS</w:t>
      </w:r>
    </w:p>
    <w:sectPr>
      <w:headerReference xmlns:r="http://schemas.openxmlformats.org/officeDocument/2006/relationships" w:type="default" r:id="R9b905b1d0f18496d"/>
      <w:footerReference xmlns:r="http://schemas.openxmlformats.org/officeDocument/2006/relationships" w:type="default" r:id="R33fab878b262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05b1d0f18496d" /><Relationship Type="http://schemas.openxmlformats.org/officeDocument/2006/relationships/footer" Target="/word/footer1.xml" Id="R33fab878b262403e" /></Relationships>
</file>