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2893d3833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BRILLIANT INVESTING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BRILLIANT INVESTING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ae8ee23cf744dd"/>
      <w:footerReference xmlns:r="http://schemas.openxmlformats.org/officeDocument/2006/relationships" w:type="default" r:id="R401439dd85ba44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e8ee23cf744dd" /><Relationship Type="http://schemas.openxmlformats.org/officeDocument/2006/relationships/footer" Target="/word/footer1.xml" Id="R401439dd85ba4441" /></Relationships>
</file>