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f44a63b8e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ABORR AS.</w:t>
      </w:r>
    </w:p>
    <w:sectPr>
      <w:headerReference xmlns:r="http://schemas.openxmlformats.org/officeDocument/2006/relationships" w:type="default" r:id="Rd982ceb618674178"/>
      <w:footerReference xmlns:r="http://schemas.openxmlformats.org/officeDocument/2006/relationships" w:type="default" r:id="R3dbf66e51268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2ceb618674178" /><Relationship Type="http://schemas.openxmlformats.org/officeDocument/2006/relationships/footer" Target="/word/footer1.xml" Id="R3dbf66e51268444c" /></Relationships>
</file>