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e80b95a0b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REVISJON KOMMUNALE OPPGÅVEFELLESSKAP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305833d65af94cc5"/>
      <w:footerReference xmlns:r="http://schemas.openxmlformats.org/officeDocument/2006/relationships" w:type="default" r:id="Rccb242e2f691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833d65af94cc5" /><Relationship Type="http://schemas.openxmlformats.org/officeDocument/2006/relationships/footer" Target="/word/footer1.xml" Id="Rccb242e2f6914b67" /></Relationships>
</file>