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dee7ca9ac4b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LORAN AS</w:t>
      </w:r>
    </w:p>
    <w:sectPr>
      <w:headerReference xmlns:r="http://schemas.openxmlformats.org/officeDocument/2006/relationships" w:type="default" r:id="R9695c4245dce4ab0"/>
      <w:footerReference xmlns:r="http://schemas.openxmlformats.org/officeDocument/2006/relationships" w:type="default" r:id="R51d35b2cdb4b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LORAN AS   ·   Org.nr 923 095 489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5c4245dce4ab0" /><Relationship Type="http://schemas.openxmlformats.org/officeDocument/2006/relationships/footer" Target="/word/footer1.xml" Id="R51d35b2cdb4b4d04" /></Relationships>
</file>