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d21fbb412c46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TOGOS AS.</w:t>
      </w:r>
    </w:p>
    <w:sectPr>
      <w:headerReference xmlns:r="http://schemas.openxmlformats.org/officeDocument/2006/relationships" w:type="default" r:id="R13a63b8a3a4c442b"/>
      <w:footerReference xmlns:r="http://schemas.openxmlformats.org/officeDocument/2006/relationships" w:type="default" r:id="R344d92c476d84e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TOGOS AS   ·   Org.nr 923 018 174   ·   Nedre Tyholmsvei 13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a63b8a3a4c442b" /><Relationship Type="http://schemas.openxmlformats.org/officeDocument/2006/relationships/footer" Target="/word/footer1.xml" Id="R344d92c476d84e17" /></Relationships>
</file>