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cc7bb1d4fc45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QUANTIMAR AS</w:t>
      </w:r>
    </w:p>
    <w:sectPr>
      <w:headerReference xmlns:r="http://schemas.openxmlformats.org/officeDocument/2006/relationships" w:type="default" r:id="Ra83de214ec6143f0"/>
      <w:footerReference xmlns:r="http://schemas.openxmlformats.org/officeDocument/2006/relationships" w:type="default" r:id="R2132d724fd4d4a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QUANTIMAR AS   ·   Org.nr 922 713 545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QUANTIMAR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3de214ec6143f0" /><Relationship Type="http://schemas.openxmlformats.org/officeDocument/2006/relationships/footer" Target="/word/footer1.xml" Id="R2132d724fd4d4aec" /></Relationships>
</file>