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e0e52b673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QUANTIMAR AS.</w:t>
      </w:r>
    </w:p>
    <w:sectPr>
      <w:headerReference xmlns:r="http://schemas.openxmlformats.org/officeDocument/2006/relationships" w:type="default" r:id="R4a60488ecbac462d"/>
      <w:footerReference xmlns:r="http://schemas.openxmlformats.org/officeDocument/2006/relationships" w:type="default" r:id="Rfee8ec75b700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0488ecbac462d" /><Relationship Type="http://schemas.openxmlformats.org/officeDocument/2006/relationships/footer" Target="/word/footer1.xml" Id="Rfee8ec75b7004368" /></Relationships>
</file>