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50073e514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QUANTIMAR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cae9406a8f30447f"/>
      <w:footerReference xmlns:r="http://schemas.openxmlformats.org/officeDocument/2006/relationships" w:type="default" r:id="Rdcf46a352aa0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9406a8f30447f" /><Relationship Type="http://schemas.openxmlformats.org/officeDocument/2006/relationships/footer" Target="/word/footer1.xml" Id="Rdcf46a352aa04f11" /></Relationships>
</file>