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483ba3cb284e6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Bangsund,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PRYTZ AS</w:t>
      </w:r>
    </w:p>
    <w:sectPr>
      <w:headerReference xmlns:r="http://schemas.openxmlformats.org/officeDocument/2006/relationships" w:type="default" r:id="Rbfed31ce13df41c8"/>
      <w:footerReference xmlns:r="http://schemas.openxmlformats.org/officeDocument/2006/relationships" w:type="default" r:id="R7b70d53a5aed4c9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PRYTZ AS   ·   Org.nr 922 335 907   ·   c/o Prytz, Bangsundvegen 33   ·   7822 BANGSUND   ·   prytzas@gmail.com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PRYTZ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fed31ce13df41c8" /><Relationship Type="http://schemas.openxmlformats.org/officeDocument/2006/relationships/footer" Target="/word/footer1.xml" Id="R7b70d53a5aed4c9a" /></Relationships>
</file>