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14b25b0cc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TROLLHASSEL AS</w:t>
      </w:r>
    </w:p>
    <w:sectPr>
      <w:headerReference xmlns:r="http://schemas.openxmlformats.org/officeDocument/2006/relationships" w:type="default" r:id="Ra2682be6d2564554"/>
      <w:footerReference xmlns:r="http://schemas.openxmlformats.org/officeDocument/2006/relationships" w:type="default" r:id="Ra166f7eed68d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TROLLHASSEL AS   ·   Org.nr 922 184 410   ·   c/o Elin Braut, Orstadvegen 4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82be6d2564554" /><Relationship Type="http://schemas.openxmlformats.org/officeDocument/2006/relationships/footer" Target="/word/footer1.xml" Id="Ra166f7eed68d4ce1" /></Relationships>
</file>