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c2dba4a2d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LMJJ INVEST AS.</w:t>
      </w:r>
    </w:p>
    <w:sectPr>
      <w:headerReference xmlns:r="http://schemas.openxmlformats.org/officeDocument/2006/relationships" w:type="default" r:id="Re6679ed2282f4cd0"/>
      <w:footerReference xmlns:r="http://schemas.openxmlformats.org/officeDocument/2006/relationships" w:type="default" r:id="R4ed1b2503871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79ed2282f4cd0" /><Relationship Type="http://schemas.openxmlformats.org/officeDocument/2006/relationships/footer" Target="/word/footer1.xml" Id="R4ed1b25038714d6d" /></Relationships>
</file>