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7063dae31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GRENSELØS INVEST AS</w:t>
      </w:r>
    </w:p>
    <w:sectPr>
      <w:headerReference xmlns:r="http://schemas.openxmlformats.org/officeDocument/2006/relationships" w:type="default" r:id="Rb0da56948717425c"/>
      <w:footerReference xmlns:r="http://schemas.openxmlformats.org/officeDocument/2006/relationships" w:type="default" r:id="R0814a124115e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a56948717425c" /><Relationship Type="http://schemas.openxmlformats.org/officeDocument/2006/relationships/footer" Target="/word/footer1.xml" Id="R0814a124115e4564" /></Relationships>
</file>