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77b00538d84b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Kråkstad,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NORTHLIGHT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NORTHLIGHT AS</w:t>
      </w:r>
    </w:p>
    <w:sectPr>
      <w:headerReference xmlns:r="http://schemas.openxmlformats.org/officeDocument/2006/relationships" w:type="default" r:id="Rf5176beb8c24498d"/>
      <w:footerReference xmlns:r="http://schemas.openxmlformats.org/officeDocument/2006/relationships" w:type="default" r:id="R7e017a184f8948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NORTHLIGHT AS   ·   Org.nr 922 016 402   ·   Kråkstadveien 116B   ·   1408 KRÅKSTAD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NORTHLIGHT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176beb8c24498d" /><Relationship Type="http://schemas.openxmlformats.org/officeDocument/2006/relationships/footer" Target="/word/footer1.xml" Id="R7e017a184f894879" /></Relationships>
</file>