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212b60b86d4c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NORTHLIGHT AS, org.nr 922 016 402,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Kråkstad,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NORTHLIGHT AS</w:t>
      </w:r>
    </w:p>
    <w:sectPr>
      <w:headerReference xmlns:r="http://schemas.openxmlformats.org/officeDocument/2006/relationships" w:type="default" r:id="Rb9038637ac884979"/>
      <w:footerReference xmlns:r="http://schemas.openxmlformats.org/officeDocument/2006/relationships" w:type="default" r:id="R58e14b22369d40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NORTHLIGHT AS   ·   Org.nr 922 016 402   ·   Kråkstadveien 116B   ·   1408 KRÅKSTAD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NORTHLIGHT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038637ac884979" /><Relationship Type="http://schemas.openxmlformats.org/officeDocument/2006/relationships/footer" Target="/word/footer1.xml" Id="R58e14b22369d40cf" /></Relationships>
</file>