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dbaf7c003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ELWE INVEST AS</w:t>
      </w:r>
    </w:p>
    <w:sectPr>
      <w:headerReference xmlns:r="http://schemas.openxmlformats.org/officeDocument/2006/relationships" w:type="default" r:id="R4d7941aa25694a7f"/>
      <w:footerReference xmlns:r="http://schemas.openxmlformats.org/officeDocument/2006/relationships" w:type="default" r:id="R3ef4bd551fca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ELWE INVEST AS   ·   Org.nr 921 967 993   ·   Hovden 36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ELWE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941aa25694a7f" /><Relationship Type="http://schemas.openxmlformats.org/officeDocument/2006/relationships/footer" Target="/word/footer1.xml" Id="R3ef4bd551fca46ee" /></Relationships>
</file>