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291a6512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RM FINANS AS.</w:t>
      </w:r>
    </w:p>
    <w:sectPr>
      <w:headerReference xmlns:r="http://schemas.openxmlformats.org/officeDocument/2006/relationships" w:type="default" r:id="R85fc80a1c91b4d83"/>
      <w:footerReference xmlns:r="http://schemas.openxmlformats.org/officeDocument/2006/relationships" w:type="default" r:id="Rf22d0647e55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c80a1c91b4d83" /><Relationship Type="http://schemas.openxmlformats.org/officeDocument/2006/relationships/footer" Target="/word/footer1.xml" Id="Rf22d0647e55243a4" /></Relationships>
</file>