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497f11ccb4b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NISTUÅ AS</w:t>
      </w:r>
    </w:p>
    <w:sectPr>
      <w:headerReference xmlns:r="http://schemas.openxmlformats.org/officeDocument/2006/relationships" w:type="default" r:id="R546a90ff55c240b2"/>
      <w:footerReference xmlns:r="http://schemas.openxmlformats.org/officeDocument/2006/relationships" w:type="default" r:id="R3ea5f07ee671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NISTUÅ AS   ·   Org.nr 921 956 339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NISTUÅ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a90ff55c240b2" /><Relationship Type="http://schemas.openxmlformats.org/officeDocument/2006/relationships/footer" Target="/word/footer1.xml" Id="R3ea5f07ee6714345" /></Relationships>
</file>