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6befec3834a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LANGSETH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GRUPPEN AS</w:t>
      </w:r>
    </w:p>
    <w:sectPr>
      <w:headerReference xmlns:r="http://schemas.openxmlformats.org/officeDocument/2006/relationships" w:type="default" r:id="Red933d5c4cd340d8"/>
      <w:footerReference xmlns:r="http://schemas.openxmlformats.org/officeDocument/2006/relationships" w:type="default" r:id="R2fe0fd1ce55f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GRUPPEN AS   ·   Org.nr 921 881 053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33d5c4cd340d8" /><Relationship Type="http://schemas.openxmlformats.org/officeDocument/2006/relationships/footer" Target="/word/footer1.xml" Id="R2fe0fd1ce55f48d8" /></Relationships>
</file>