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9287c67c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a2efb79ac4c70"/>
      <w:footerReference xmlns:r="http://schemas.openxmlformats.org/officeDocument/2006/relationships" w:type="default" r:id="Raf65427fe336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a2efb79ac4c70" /><Relationship Type="http://schemas.openxmlformats.org/officeDocument/2006/relationships/footer" Target="/word/footer1.xml" Id="Raf65427fe336424c" /></Relationships>
</file>