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dd222c3ba746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HEGERNES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Eina,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HEGERNES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6fa6d35adc4248"/>
      <w:footerReference xmlns:r="http://schemas.openxmlformats.org/officeDocument/2006/relationships" w:type="default" r:id="R983272051c6a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HEGERNES INVEST AS   ·   Org.nr 921 819 463   ·   Hegernes Gård, Einavegen 1700   ·   2843 EINA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HEGERNES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6fa6d35adc4248" /><Relationship Type="http://schemas.openxmlformats.org/officeDocument/2006/relationships/footer" Target="/word/footer1.xml" Id="R983272051c6a49f7" /></Relationships>
</file>