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2e96a38aa46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 INVEST GLOBAL AS.</w:t>
      </w:r>
    </w:p>
    <w:sectPr>
      <w:headerReference xmlns:r="http://schemas.openxmlformats.org/officeDocument/2006/relationships" w:type="default" r:id="Ra9372111acef4387"/>
      <w:footerReference xmlns:r="http://schemas.openxmlformats.org/officeDocument/2006/relationships" w:type="default" r:id="R03540ebd023c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72111acef4387" /><Relationship Type="http://schemas.openxmlformats.org/officeDocument/2006/relationships/footer" Target="/word/footer1.xml" Id="R03540ebd023c4218" /></Relationships>
</file>