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a2f5f4133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JELSA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HOLDING AS</w:t>
      </w:r>
    </w:p>
    <w:sectPr>
      <w:headerReference xmlns:r="http://schemas.openxmlformats.org/officeDocument/2006/relationships" w:type="default" r:id="R464ad3c16ce14402"/>
      <w:footerReference xmlns:r="http://schemas.openxmlformats.org/officeDocument/2006/relationships" w:type="default" r:id="R5c8d1f15f40c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ad3c16ce14402" /><Relationship Type="http://schemas.openxmlformats.org/officeDocument/2006/relationships/footer" Target="/word/footer1.xml" Id="R5c8d1f15f40c4ba6" /></Relationships>
</file>