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3313756f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HOTELS AS.</w:t>
      </w:r>
    </w:p>
    <w:sectPr>
      <w:headerReference xmlns:r="http://schemas.openxmlformats.org/officeDocument/2006/relationships" w:type="default" r:id="R904d6dd525fa4034"/>
      <w:footerReference xmlns:r="http://schemas.openxmlformats.org/officeDocument/2006/relationships" w:type="default" r:id="R053f5a17cc3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d6dd525fa4034" /><Relationship Type="http://schemas.openxmlformats.org/officeDocument/2006/relationships/footer" Target="/word/footer1.xml" Id="R053f5a17cc33422b" /></Relationships>
</file>