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5e2a77bf346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ALLOCATION AS</w:t>
      </w:r>
    </w:p>
    <w:sectPr>
      <w:headerReference xmlns:r="http://schemas.openxmlformats.org/officeDocument/2006/relationships" w:type="default" r:id="Rdc4b44afddde4a3d"/>
      <w:footerReference xmlns:r="http://schemas.openxmlformats.org/officeDocument/2006/relationships" w:type="default" r:id="R54bd2839cccc4e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ALLOCATION AS   ·   Org.nr 921 532 385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b44afddde4a3d" /><Relationship Type="http://schemas.openxmlformats.org/officeDocument/2006/relationships/footer" Target="/word/footer1.xml" Id="R54bd2839cccc4ee2" /></Relationships>
</file>