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50c1b3876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ALLOCERIUS HOLDING AS</w:t>
      </w:r>
    </w:p>
    <w:sectPr>
      <w:headerReference xmlns:r="http://schemas.openxmlformats.org/officeDocument/2006/relationships" w:type="default" r:id="Re65a04bbed9c445c"/>
      <w:footerReference xmlns:r="http://schemas.openxmlformats.org/officeDocument/2006/relationships" w:type="default" r:id="R83cfd4d16c93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a04bbed9c445c" /><Relationship Type="http://schemas.openxmlformats.org/officeDocument/2006/relationships/footer" Target="/word/footer1.xml" Id="R83cfd4d16c9346fd" /></Relationships>
</file>