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1c00beea7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2435bf2ff4cc8"/>
      <w:footerReference xmlns:r="http://schemas.openxmlformats.org/officeDocument/2006/relationships" w:type="default" r:id="Rfc531f61a1c3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KOMMUNE   ·   Org.nr 921 383 681   ·   Halfdan Wilhelmsens alle 1C   ·   3110 TØNSBERG   ·   Tlf. 33406000   ·   postmottak@tonsberg.kommune.no   ·   tonsberg.kommune.no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2435bf2ff4cc8" /><Relationship Type="http://schemas.openxmlformats.org/officeDocument/2006/relationships/footer" Target="/word/footer1.xml" Id="Rfc531f61a1c3411f" /></Relationships>
</file>