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201cefd2c4e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d4c8b887d24e98"/>
      <w:footerReference xmlns:r="http://schemas.openxmlformats.org/officeDocument/2006/relationships" w:type="default" r:id="Re289e252d94b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BENICO AS   ·   Org.nr 921 374 674   ·   c/o Nicolai Wilhelm Bentzen, Skogbrynet 21B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4c8b887d24e98" /><Relationship Type="http://schemas.openxmlformats.org/officeDocument/2006/relationships/footer" Target="/word/footer1.xml" Id="Re289e252d94b43d7" /></Relationships>
</file>