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e4fe2f4a7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DNA AS</w:t>
      </w:r>
    </w:p>
    <w:sectPr>
      <w:headerReference xmlns:r="http://schemas.openxmlformats.org/officeDocument/2006/relationships" w:type="default" r:id="Rfab428cb1e894470"/>
      <w:footerReference xmlns:r="http://schemas.openxmlformats.org/officeDocument/2006/relationships" w:type="default" r:id="R234d70f0f8ec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DNA AS   ·   Org.nr 921 238 746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428cb1e894470" /><Relationship Type="http://schemas.openxmlformats.org/officeDocument/2006/relationships/footer" Target="/word/footer1.xml" Id="R234d70f0f8ec4987" /></Relationships>
</file>