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376e31bed845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Uggdal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TYSNES RÅD &amp; REGNSKAP AS.</w:t>
      </w:r>
    </w:p>
    <w:sectPr>
      <w:headerReference xmlns:r="http://schemas.openxmlformats.org/officeDocument/2006/relationships" w:type="default" r:id="R957f1c1d228140a4"/>
      <w:footerReference xmlns:r="http://schemas.openxmlformats.org/officeDocument/2006/relationships" w:type="default" r:id="R20595489d47546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TYSNES RÅD &amp; REGNSKAP AS   ·   Org.nr 921 213 352   ·   Dalsvegen 260   ·   5685 UGGDAL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TYSNES RÅD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f1c1d228140a4" /><Relationship Type="http://schemas.openxmlformats.org/officeDocument/2006/relationships/footer" Target="/word/footer1.xml" Id="R20595489d475462c" /></Relationships>
</file>