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e10403ed8a4d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ANDREASSENS REDERI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ANDREASSENS REDERI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9241cf96844d49"/>
      <w:footerReference xmlns:r="http://schemas.openxmlformats.org/officeDocument/2006/relationships" w:type="default" r:id="R9c805192441244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ANDREASSENS REDERI AS   ·   Org.nr 921 145 705   ·   Burøyveien 30   ·   8012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ANDREASSENS REDERI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9241cf96844d49" /><Relationship Type="http://schemas.openxmlformats.org/officeDocument/2006/relationships/footer" Target="/word/footer1.xml" Id="R9c805192441244af" /></Relationships>
</file>