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8d7dcf45f345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LINDESNES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LINDESNES KOMMUNE</w:t>
      </w:r>
    </w:p>
    <w:sectPr>
      <w:headerReference xmlns:r="http://schemas.openxmlformats.org/officeDocument/2006/relationships" w:type="default" r:id="R23d3c1e8f49f462a"/>
      <w:footerReference xmlns:r="http://schemas.openxmlformats.org/officeDocument/2006/relationships" w:type="default" r:id="Rbe84e6cf14964c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LINDESNES KOMMUNE   ·   Org.nr 921 060 440   ·   Ytre Sandgate 25A   ·   4514 MANDAL   ·   Tlf. 38 25 70 00   ·   post@lindesnes.kommune.no   ·   www.lindesnes.kommune.no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LINDESNES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d3c1e8f49f462a" /><Relationship Type="http://schemas.openxmlformats.org/officeDocument/2006/relationships/footer" Target="/word/footer1.xml" Id="Rbe84e6cf14964c49" /></Relationships>
</file>