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2162cb30748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ENDURANCE INVEST AS.</w:t>
      </w:r>
    </w:p>
    <w:sectPr>
      <w:headerReference xmlns:r="http://schemas.openxmlformats.org/officeDocument/2006/relationships" w:type="default" r:id="R3a843bbefc8444fc"/>
      <w:footerReference xmlns:r="http://schemas.openxmlformats.org/officeDocument/2006/relationships" w:type="default" r:id="Rece90f28c3a1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43bbefc8444fc" /><Relationship Type="http://schemas.openxmlformats.org/officeDocument/2006/relationships/footer" Target="/word/footer1.xml" Id="Rece90f28c3a14e4a" /></Relationships>
</file>