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330ac58e2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 KOMMUNE, org.nr 920 920 004,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70843fda26ca4865"/>
      <w:footerReference xmlns:r="http://schemas.openxmlformats.org/officeDocument/2006/relationships" w:type="default" r:id="R006ad6cc8db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3fda26ca4865" /><Relationship Type="http://schemas.openxmlformats.org/officeDocument/2006/relationships/footer" Target="/word/footer1.xml" Id="R006ad6cc8db74ceb" /></Relationships>
</file>