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a4173f432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PROPERTY GROUP AS, org.nr 920 753 752,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a26a859ced764f51"/>
      <w:footerReference xmlns:r="http://schemas.openxmlformats.org/officeDocument/2006/relationships" w:type="default" r:id="Red0b2bc2668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859ced764f51" /><Relationship Type="http://schemas.openxmlformats.org/officeDocument/2006/relationships/footer" Target="/word/footer1.xml" Id="Red0b2bc26680473a" /></Relationships>
</file>