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e5cc1718142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STARTUP ELEVATION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STARTUP ELEVATION AS</w:t>
      </w:r>
    </w:p>
    <w:sectPr>
      <w:headerReference xmlns:r="http://schemas.openxmlformats.org/officeDocument/2006/relationships" w:type="default" r:id="R823cc0235ae04d62"/>
      <w:footerReference xmlns:r="http://schemas.openxmlformats.org/officeDocument/2006/relationships" w:type="default" r:id="R51c5da163be2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cc0235ae04d62" /><Relationship Type="http://schemas.openxmlformats.org/officeDocument/2006/relationships/footer" Target="/word/footer1.xml" Id="R51c5da163be247ec" /></Relationships>
</file>