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9d8e14db24b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KRAGERØ PATRIOTENE AS, org.nr 920 415 210,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KRAGERØ PATRIOTENE AS</w:t>
      </w:r>
    </w:p>
    <w:sectPr>
      <w:headerReference xmlns:r="http://schemas.openxmlformats.org/officeDocument/2006/relationships" w:type="default" r:id="Re7f38a4a5c19410c"/>
      <w:footerReference xmlns:r="http://schemas.openxmlformats.org/officeDocument/2006/relationships" w:type="default" r:id="R29b9911bf31148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KRAGERØ PATRIOTENE AS   ·   Org.nr 920 415 210   ·   Dalaneveien 20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KRAGERØ PATRIOTENE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f38a4a5c19410c" /><Relationship Type="http://schemas.openxmlformats.org/officeDocument/2006/relationships/footer" Target="/word/footer1.xml" Id="R29b9911bf31148a8" /></Relationships>
</file>