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cb227fbab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REGNESTAV AS, org.nr 920 143 768,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5255d2b994b6427c"/>
      <w:footerReference xmlns:r="http://schemas.openxmlformats.org/officeDocument/2006/relationships" w:type="default" r:id="Rc71727e518e0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d2b994b6427c" /><Relationship Type="http://schemas.openxmlformats.org/officeDocument/2006/relationships/footer" Target="/word/footer1.xml" Id="Rc71727e518e04858" /></Relationships>
</file>