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4630f3f8342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ABBADY BYGGER UTEN GRENSER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ABBADY BYGGER UTEN GRENSER AS</w:t>
      </w:r>
    </w:p>
    <w:sectPr>
      <w:headerReference xmlns:r="http://schemas.openxmlformats.org/officeDocument/2006/relationships" w:type="default" r:id="Rcdd54b1f806a4d0b"/>
      <w:footerReference xmlns:r="http://schemas.openxmlformats.org/officeDocument/2006/relationships" w:type="default" r:id="R3b09eb9c0bb7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54b1f806a4d0b" /><Relationship Type="http://schemas.openxmlformats.org/officeDocument/2006/relationships/footer" Target="/word/footer1.xml" Id="R3b09eb9c0bb74f69" /></Relationships>
</file>